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0DB54" w14:textId="77777777" w:rsidR="00BB3FC1" w:rsidRDefault="00BB3FC1">
      <w:pPr>
        <w:rPr>
          <w:rFonts w:ascii="Times" w:hAnsi="Times"/>
          <w:sz w:val="22"/>
          <w:szCs w:val="22"/>
        </w:rPr>
      </w:pPr>
    </w:p>
    <w:p w14:paraId="265AD8B2" w14:textId="77777777" w:rsidR="00BB3FC1" w:rsidRDefault="00BB3FC1">
      <w:pPr>
        <w:rPr>
          <w:rFonts w:ascii="Times" w:hAnsi="Times"/>
          <w:sz w:val="22"/>
          <w:szCs w:val="22"/>
        </w:rPr>
      </w:pPr>
    </w:p>
    <w:p w14:paraId="0637DA77" w14:textId="2A283E9B" w:rsidR="00F868E0" w:rsidRPr="00F868E0" w:rsidRDefault="00F868E0" w:rsidP="00F868E0">
      <w:pPr>
        <w:rPr>
          <w:rFonts w:ascii="Times" w:eastAsia="Times New Roman" w:hAnsi="Times" w:cs="Times New Roman"/>
          <w:sz w:val="22"/>
          <w:szCs w:val="22"/>
        </w:rPr>
      </w:pPr>
      <w:r w:rsidRPr="00F868E0">
        <w:rPr>
          <w:rFonts w:ascii="Times" w:eastAsia="Times New Roman" w:hAnsi="Times" w:cs="Times New Roman"/>
          <w:sz w:val="22"/>
          <w:szCs w:val="22"/>
        </w:rPr>
        <w:t>Sixty-</w:t>
      </w:r>
      <w:r w:rsidR="00873D48">
        <w:rPr>
          <w:rFonts w:ascii="Times" w:eastAsia="Times New Roman" w:hAnsi="Times" w:cs="Times New Roman"/>
          <w:sz w:val="22"/>
          <w:szCs w:val="22"/>
        </w:rPr>
        <w:t>sixth</w:t>
      </w:r>
      <w:r w:rsidRPr="00F868E0">
        <w:rPr>
          <w:rFonts w:ascii="Times" w:eastAsia="Times New Roman" w:hAnsi="Times" w:cs="Times New Roman"/>
          <w:sz w:val="22"/>
          <w:szCs w:val="22"/>
        </w:rPr>
        <w:t xml:space="preserve"> </w:t>
      </w:r>
      <w:r>
        <w:rPr>
          <w:rFonts w:ascii="Times" w:eastAsia="Times New Roman" w:hAnsi="Times" w:cs="Times New Roman"/>
          <w:sz w:val="22"/>
          <w:szCs w:val="22"/>
        </w:rPr>
        <w:tab/>
      </w:r>
      <w:r>
        <w:rPr>
          <w:rFonts w:ascii="Times" w:eastAsia="Times New Roman" w:hAnsi="Times" w:cs="Times New Roman"/>
          <w:sz w:val="22"/>
          <w:szCs w:val="22"/>
        </w:rPr>
        <w:tab/>
      </w:r>
      <w:r>
        <w:rPr>
          <w:rFonts w:ascii="Times" w:eastAsia="Times New Roman" w:hAnsi="Times" w:cs="Times New Roman"/>
          <w:sz w:val="22"/>
          <w:szCs w:val="22"/>
        </w:rPr>
        <w:tab/>
      </w:r>
      <w:r>
        <w:rPr>
          <w:rFonts w:ascii="Times" w:eastAsia="Times New Roman" w:hAnsi="Times" w:cs="Times New Roman"/>
          <w:sz w:val="22"/>
          <w:szCs w:val="22"/>
        </w:rPr>
        <w:tab/>
      </w:r>
      <w:r w:rsidRPr="00F868E0">
        <w:rPr>
          <w:rFonts w:ascii="Times" w:eastAsia="Times New Roman" w:hAnsi="Times" w:cs="Times New Roman"/>
          <w:b/>
          <w:sz w:val="22"/>
          <w:szCs w:val="22"/>
        </w:rPr>
        <w:t>HOUSE BILL NO. XXX</w:t>
      </w:r>
    </w:p>
    <w:p w14:paraId="27C4CABE" w14:textId="77777777" w:rsidR="00F868E0" w:rsidRPr="00F868E0" w:rsidRDefault="00F868E0" w:rsidP="00F868E0">
      <w:pPr>
        <w:rPr>
          <w:rFonts w:ascii="Times" w:eastAsia="Times New Roman" w:hAnsi="Times" w:cs="Times New Roman"/>
          <w:sz w:val="22"/>
          <w:szCs w:val="22"/>
        </w:rPr>
      </w:pPr>
      <w:r w:rsidRPr="00F868E0">
        <w:rPr>
          <w:rFonts w:ascii="Times" w:eastAsia="Times New Roman" w:hAnsi="Times" w:cs="Times New Roman"/>
          <w:sz w:val="22"/>
          <w:szCs w:val="22"/>
        </w:rPr>
        <w:t xml:space="preserve">Legislative Assembly </w:t>
      </w:r>
    </w:p>
    <w:p w14:paraId="43A2A7C0" w14:textId="77777777" w:rsidR="00F868E0" w:rsidRDefault="00F868E0" w:rsidP="00F868E0">
      <w:pPr>
        <w:rPr>
          <w:rFonts w:ascii="Times" w:eastAsia="Times New Roman" w:hAnsi="Times" w:cs="Times New Roman"/>
          <w:sz w:val="22"/>
          <w:szCs w:val="22"/>
        </w:rPr>
      </w:pPr>
      <w:proofErr w:type="gramStart"/>
      <w:r w:rsidRPr="00F868E0">
        <w:rPr>
          <w:rFonts w:ascii="Times" w:eastAsia="Times New Roman" w:hAnsi="Times" w:cs="Times New Roman"/>
          <w:sz w:val="22"/>
          <w:szCs w:val="22"/>
        </w:rPr>
        <w:t>of</w:t>
      </w:r>
      <w:proofErr w:type="gramEnd"/>
      <w:r w:rsidRPr="00F868E0">
        <w:rPr>
          <w:rFonts w:ascii="Times" w:eastAsia="Times New Roman" w:hAnsi="Times" w:cs="Times New Roman"/>
          <w:sz w:val="22"/>
          <w:szCs w:val="22"/>
        </w:rPr>
        <w:t xml:space="preserve"> North Dakota</w:t>
      </w:r>
    </w:p>
    <w:p w14:paraId="520A4A97" w14:textId="77777777" w:rsidR="00F868E0" w:rsidRDefault="00F868E0" w:rsidP="00F868E0">
      <w:pPr>
        <w:rPr>
          <w:rFonts w:ascii="Times" w:eastAsia="Times New Roman" w:hAnsi="Times" w:cs="Times New Roman"/>
          <w:sz w:val="22"/>
          <w:szCs w:val="22"/>
        </w:rPr>
      </w:pPr>
    </w:p>
    <w:p w14:paraId="6FDC5486" w14:textId="77777777" w:rsidR="00F868E0" w:rsidRDefault="00F868E0" w:rsidP="00F868E0">
      <w:pPr>
        <w:ind w:left="576" w:hanging="576"/>
        <w:rPr>
          <w:rFonts w:ascii="Times" w:eastAsia="Times New Roman" w:hAnsi="Times" w:cs="Times New Roman"/>
          <w:sz w:val="22"/>
          <w:szCs w:val="22"/>
        </w:rPr>
      </w:pPr>
      <w:r w:rsidRPr="00F868E0">
        <w:rPr>
          <w:rFonts w:ascii="Times" w:eastAsia="Times New Roman" w:hAnsi="Times" w:cs="Times New Roman"/>
          <w:sz w:val="22"/>
          <w:szCs w:val="22"/>
        </w:rPr>
        <w:t xml:space="preserve">Introduced by </w:t>
      </w:r>
    </w:p>
    <w:p w14:paraId="72A3986E" w14:textId="723E4970" w:rsidR="00F868E0" w:rsidRDefault="0055430E" w:rsidP="00F868E0">
      <w:pPr>
        <w:ind w:firstLine="576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_______________________</w:t>
      </w:r>
    </w:p>
    <w:p w14:paraId="091BA8A1" w14:textId="6FEEB5AF" w:rsidR="00F868E0" w:rsidRDefault="0055430E" w:rsidP="00F868E0">
      <w:pPr>
        <w:ind w:firstLine="576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_______________________</w:t>
      </w:r>
    </w:p>
    <w:p w14:paraId="0520D4ED" w14:textId="77777777" w:rsidR="00F868E0" w:rsidRDefault="00F868E0" w:rsidP="00F868E0">
      <w:pPr>
        <w:rPr>
          <w:rFonts w:ascii="Times" w:eastAsia="Times New Roman" w:hAnsi="Times" w:cs="Times New Roman"/>
          <w:sz w:val="22"/>
          <w:szCs w:val="22"/>
        </w:rPr>
      </w:pPr>
    </w:p>
    <w:p w14:paraId="5795308F" w14:textId="31F272A5" w:rsidR="00BB3FC1" w:rsidRDefault="00F868E0" w:rsidP="00301CCB">
      <w:pPr>
        <w:rPr>
          <w:rFonts w:ascii="Times" w:eastAsia="Times New Roman" w:hAnsi="Times" w:cs="Times New Roman"/>
          <w:sz w:val="22"/>
          <w:szCs w:val="22"/>
        </w:rPr>
      </w:pPr>
      <w:r w:rsidRPr="00F868E0">
        <w:rPr>
          <w:rFonts w:ascii="Times" w:eastAsia="Times New Roman" w:hAnsi="Times" w:cs="Times New Roman"/>
          <w:sz w:val="22"/>
          <w:szCs w:val="22"/>
        </w:rPr>
        <w:t xml:space="preserve">A BILL for an Act </w:t>
      </w:r>
      <w:r w:rsidR="00865BFA">
        <w:rPr>
          <w:rFonts w:ascii="Times" w:eastAsia="Times New Roman" w:hAnsi="Times" w:cs="Times New Roman"/>
          <w:sz w:val="22"/>
          <w:szCs w:val="22"/>
        </w:rPr>
        <w:t>to amend and reenact section 26.1-36-08 relating to substance abuse insurance coverage.</w:t>
      </w:r>
    </w:p>
    <w:p w14:paraId="1174BB17" w14:textId="77777777" w:rsidR="001412BB" w:rsidRDefault="001412BB" w:rsidP="00301CCB">
      <w:pPr>
        <w:rPr>
          <w:rFonts w:ascii="Times" w:eastAsia="Times New Roman" w:hAnsi="Times" w:cs="Times New Roman"/>
          <w:sz w:val="22"/>
          <w:szCs w:val="22"/>
        </w:rPr>
      </w:pPr>
    </w:p>
    <w:p w14:paraId="463A0C5D" w14:textId="77777777" w:rsidR="001412BB" w:rsidRPr="00F02071" w:rsidRDefault="001412BB" w:rsidP="001412BB">
      <w:pPr>
        <w:rPr>
          <w:rFonts w:ascii="Times" w:eastAsia="Times New Roman" w:hAnsi="Times" w:cs="Times New Roman"/>
          <w:b/>
          <w:sz w:val="22"/>
          <w:szCs w:val="22"/>
        </w:rPr>
      </w:pPr>
      <w:r w:rsidRPr="00F02071">
        <w:rPr>
          <w:rFonts w:ascii="Times" w:eastAsia="Times New Roman" w:hAnsi="Times" w:cs="Times New Roman"/>
          <w:b/>
          <w:sz w:val="22"/>
          <w:szCs w:val="22"/>
        </w:rPr>
        <w:t>BE IT ENACTED BY THE LEGISLATIVE ASSEMBLY OF NORTH DAKOTA:</w:t>
      </w:r>
    </w:p>
    <w:p w14:paraId="1B107FEB" w14:textId="4C46CACE" w:rsidR="003316E7" w:rsidRPr="005F46C1" w:rsidRDefault="003316E7" w:rsidP="005F46C1">
      <w:pPr>
        <w:rPr>
          <w:rFonts w:ascii="Times" w:eastAsia="Times New Roman" w:hAnsi="Times" w:cs="Times New Roman"/>
          <w:sz w:val="22"/>
          <w:szCs w:val="22"/>
          <w:u w:val="single"/>
        </w:rPr>
      </w:pPr>
    </w:p>
    <w:p w14:paraId="7626C22A" w14:textId="528E01D9" w:rsidR="003316E7" w:rsidRDefault="005F46C1" w:rsidP="00775A13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b/>
          <w:sz w:val="22"/>
          <w:szCs w:val="22"/>
        </w:rPr>
        <w:t>Section 1</w:t>
      </w:r>
      <w:r w:rsidR="00775A13" w:rsidRPr="00873D48">
        <w:rPr>
          <w:rFonts w:ascii="Times" w:eastAsia="Times New Roman" w:hAnsi="Times" w:cs="Times New Roman"/>
          <w:b/>
          <w:sz w:val="22"/>
          <w:szCs w:val="22"/>
        </w:rPr>
        <w:t>.</w:t>
      </w:r>
      <w:r w:rsidR="00775A13">
        <w:rPr>
          <w:rFonts w:ascii="Times" w:eastAsia="Times New Roman" w:hAnsi="Times" w:cs="Times New Roman"/>
          <w:sz w:val="22"/>
          <w:szCs w:val="22"/>
        </w:rPr>
        <w:t xml:space="preserve"> </w:t>
      </w:r>
      <w:r w:rsidR="00775A13" w:rsidRPr="00873D48">
        <w:rPr>
          <w:rFonts w:ascii="Times" w:eastAsia="Times New Roman" w:hAnsi="Times" w:cs="Times New Roman"/>
          <w:b/>
          <w:sz w:val="22"/>
          <w:szCs w:val="22"/>
        </w:rPr>
        <w:t>Amendment.</w:t>
      </w:r>
      <w:r w:rsidR="00775A13">
        <w:rPr>
          <w:rFonts w:ascii="Times" w:eastAsia="Times New Roman" w:hAnsi="Times" w:cs="Times New Roman"/>
          <w:sz w:val="22"/>
          <w:szCs w:val="22"/>
        </w:rPr>
        <w:t xml:space="preserve"> Section 26.1-36-08 is amended and reenacted by adding a new subsection as follows:</w:t>
      </w:r>
    </w:p>
    <w:p w14:paraId="16879D92" w14:textId="776A2B98" w:rsidR="00775A13" w:rsidRPr="00775A13" w:rsidRDefault="00775A13" w:rsidP="00775A13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2"/>
          <w:szCs w:val="22"/>
        </w:rPr>
      </w:pPr>
      <w:bookmarkStart w:id="0" w:name="_GoBack"/>
      <w:bookmarkEnd w:id="0"/>
      <w:r>
        <w:rPr>
          <w:rFonts w:ascii="Times" w:eastAsia="Times New Roman" w:hAnsi="Times" w:cs="Times New Roman"/>
          <w:sz w:val="22"/>
          <w:szCs w:val="22"/>
          <w:u w:val="single"/>
        </w:rPr>
        <w:t xml:space="preserve">Each </w:t>
      </w:r>
      <w:r w:rsidRPr="002A0F91">
        <w:rPr>
          <w:rFonts w:ascii="Times" w:eastAsia="Times New Roman" w:hAnsi="Times" w:cs="Times New Roman"/>
          <w:sz w:val="22"/>
          <w:szCs w:val="22"/>
          <w:u w:val="single"/>
        </w:rPr>
        <w:t>insurance company, nonprofit health service corporation, or health maintenance organization that issues, executes, or renews any health insurance policy or health service contract on a</w:t>
      </w:r>
      <w:r w:rsidR="0053210F">
        <w:rPr>
          <w:rFonts w:ascii="Times" w:eastAsia="Times New Roman" w:hAnsi="Times" w:cs="Times New Roman"/>
          <w:sz w:val="22"/>
          <w:szCs w:val="22"/>
          <w:u w:val="single"/>
        </w:rPr>
        <w:t>n individual</w:t>
      </w:r>
      <w:r w:rsidRPr="002A0F91">
        <w:rPr>
          <w:rFonts w:ascii="Times" w:eastAsia="Times New Roman" w:hAnsi="Times" w:cs="Times New Roman"/>
          <w:sz w:val="22"/>
          <w:szCs w:val="22"/>
          <w:u w:val="single"/>
        </w:rPr>
        <w:t xml:space="preserve"> group, blanket, franchise, or association basis that provides</w:t>
      </w: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 prescription drug benefits for medications for the treatment of substance abuse:</w:t>
      </w:r>
    </w:p>
    <w:p w14:paraId="6437C14F" w14:textId="54DE25F3" w:rsidR="00775A13" w:rsidRPr="00297D50" w:rsidRDefault="00775A13" w:rsidP="00775A13">
      <w:pPr>
        <w:pStyle w:val="ListParagraph"/>
        <w:numPr>
          <w:ilvl w:val="1"/>
          <w:numId w:val="3"/>
        </w:numPr>
        <w:rPr>
          <w:rFonts w:ascii="Times" w:eastAsia="Times New Roman" w:hAnsi="Times" w:cs="Times New Roman"/>
          <w:sz w:val="22"/>
          <w:szCs w:val="22"/>
          <w:u w:val="single"/>
        </w:rPr>
      </w:pPr>
      <w:r w:rsidRPr="00297D50">
        <w:rPr>
          <w:rFonts w:ascii="Times" w:eastAsia="Times New Roman" w:hAnsi="Times" w:cs="Times New Roman"/>
          <w:sz w:val="22"/>
          <w:szCs w:val="22"/>
          <w:u w:val="single"/>
        </w:rPr>
        <w:t>Shall not impose any prior authorization requirements on any prescription medication approved by the federal Food and Drug Administration (FDA) for the treatment of substance abuse.</w:t>
      </w:r>
    </w:p>
    <w:p w14:paraId="181F2DBE" w14:textId="6C6AE57A" w:rsidR="00AC0D6C" w:rsidRDefault="00AC0D6C" w:rsidP="00775A13">
      <w:pPr>
        <w:pStyle w:val="ListParagraph"/>
        <w:numPr>
          <w:ilvl w:val="1"/>
          <w:numId w:val="3"/>
        </w:numPr>
        <w:rPr>
          <w:rFonts w:ascii="Times" w:eastAsia="Times New Roman" w:hAnsi="Times" w:cs="Times New Roman"/>
          <w:sz w:val="22"/>
          <w:szCs w:val="22"/>
          <w:u w:val="single"/>
        </w:rPr>
      </w:pPr>
      <w:r w:rsidRPr="00297D50">
        <w:rPr>
          <w:rFonts w:ascii="Times" w:eastAsia="Times New Roman" w:hAnsi="Times" w:cs="Times New Roman"/>
          <w:sz w:val="22"/>
          <w:szCs w:val="22"/>
          <w:u w:val="single"/>
        </w:rPr>
        <w:t xml:space="preserve">Shall not impose any step therapy requirements before the </w:t>
      </w:r>
      <w:r w:rsidR="00297D50">
        <w:rPr>
          <w:rFonts w:ascii="Times" w:eastAsia="Times New Roman" w:hAnsi="Times" w:cs="Times New Roman"/>
          <w:sz w:val="22"/>
          <w:szCs w:val="22"/>
          <w:u w:val="single"/>
        </w:rPr>
        <w:t xml:space="preserve">insurance </w:t>
      </w:r>
      <w:r w:rsidR="00297D50" w:rsidRPr="00297D50">
        <w:rPr>
          <w:rFonts w:ascii="Times" w:eastAsia="Times New Roman" w:hAnsi="Times" w:cs="Times New Roman"/>
          <w:sz w:val="22"/>
          <w:szCs w:val="22"/>
          <w:u w:val="single"/>
        </w:rPr>
        <w:t xml:space="preserve">company, nonprofit health </w:t>
      </w:r>
      <w:proofErr w:type="gramStart"/>
      <w:r w:rsidR="00297D50" w:rsidRPr="00297D50">
        <w:rPr>
          <w:rFonts w:ascii="Times" w:eastAsia="Times New Roman" w:hAnsi="Times" w:cs="Times New Roman"/>
          <w:sz w:val="22"/>
          <w:szCs w:val="22"/>
          <w:u w:val="single"/>
        </w:rPr>
        <w:t>service corporation,</w:t>
      </w:r>
      <w:proofErr w:type="gramEnd"/>
      <w:r w:rsidR="00297D50" w:rsidRPr="00297D50">
        <w:rPr>
          <w:rFonts w:ascii="Times" w:eastAsia="Times New Roman" w:hAnsi="Times" w:cs="Times New Roman"/>
          <w:sz w:val="22"/>
          <w:szCs w:val="22"/>
          <w:u w:val="single"/>
        </w:rPr>
        <w:t xml:space="preserve"> or health maintenance organization </w:t>
      </w:r>
      <w:r w:rsidRPr="00297D50">
        <w:rPr>
          <w:rFonts w:ascii="Times" w:eastAsia="Times New Roman" w:hAnsi="Times" w:cs="Times New Roman"/>
          <w:sz w:val="22"/>
          <w:szCs w:val="22"/>
          <w:u w:val="single"/>
        </w:rPr>
        <w:t>will authorize coverage for a prescription medication approved by the FDA for the treatment of substance abuse.</w:t>
      </w:r>
    </w:p>
    <w:p w14:paraId="50CF9ECA" w14:textId="6A1DF178" w:rsidR="00297D50" w:rsidRDefault="00297D50" w:rsidP="00775A13">
      <w:pPr>
        <w:pStyle w:val="ListParagraph"/>
        <w:numPr>
          <w:ilvl w:val="1"/>
          <w:numId w:val="3"/>
        </w:numPr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>S</w:t>
      </w:r>
      <w:r w:rsidRPr="00297D50">
        <w:rPr>
          <w:rFonts w:ascii="Times" w:eastAsia="Times New Roman" w:hAnsi="Times" w:cs="Times New Roman"/>
          <w:sz w:val="22"/>
          <w:szCs w:val="22"/>
          <w:u w:val="single"/>
        </w:rPr>
        <w:t xml:space="preserve">hall place all prescription medications approved by the FDA for the treatment of substance </w:t>
      </w:r>
      <w:r w:rsidR="00354ED7">
        <w:rPr>
          <w:rFonts w:ascii="Times" w:eastAsia="Times New Roman" w:hAnsi="Times" w:cs="Times New Roman"/>
          <w:sz w:val="22"/>
          <w:szCs w:val="22"/>
          <w:u w:val="single"/>
        </w:rPr>
        <w:t>abuse</w:t>
      </w:r>
      <w:r w:rsidRPr="00297D50">
        <w:rPr>
          <w:rFonts w:ascii="Times" w:eastAsia="Times New Roman" w:hAnsi="Times" w:cs="Times New Roman"/>
          <w:sz w:val="22"/>
          <w:szCs w:val="22"/>
          <w:u w:val="single"/>
        </w:rPr>
        <w:t xml:space="preserve"> on the lowest tier of the drug formulary developed and maintained by the </w:t>
      </w:r>
      <w:r>
        <w:rPr>
          <w:rFonts w:ascii="Times" w:eastAsia="Times New Roman" w:hAnsi="Times" w:cs="Times New Roman"/>
          <w:sz w:val="22"/>
          <w:szCs w:val="22"/>
          <w:u w:val="single"/>
        </w:rPr>
        <w:t xml:space="preserve">insurance </w:t>
      </w:r>
      <w:r w:rsidRPr="00297D50">
        <w:rPr>
          <w:rFonts w:ascii="Times" w:eastAsia="Times New Roman" w:hAnsi="Times" w:cs="Times New Roman"/>
          <w:sz w:val="22"/>
          <w:szCs w:val="22"/>
          <w:u w:val="single"/>
        </w:rPr>
        <w:t xml:space="preserve">company, nonprofit health </w:t>
      </w:r>
      <w:proofErr w:type="gramStart"/>
      <w:r w:rsidRPr="00297D50">
        <w:rPr>
          <w:rFonts w:ascii="Times" w:eastAsia="Times New Roman" w:hAnsi="Times" w:cs="Times New Roman"/>
          <w:sz w:val="22"/>
          <w:szCs w:val="22"/>
          <w:u w:val="single"/>
        </w:rPr>
        <w:t>service corporation,</w:t>
      </w:r>
      <w:proofErr w:type="gramEnd"/>
      <w:r w:rsidRPr="00297D50">
        <w:rPr>
          <w:rFonts w:ascii="Times" w:eastAsia="Times New Roman" w:hAnsi="Times" w:cs="Times New Roman"/>
          <w:sz w:val="22"/>
          <w:szCs w:val="22"/>
          <w:u w:val="single"/>
        </w:rPr>
        <w:t xml:space="preserve"> or health maintenance organization.</w:t>
      </w:r>
    </w:p>
    <w:p w14:paraId="34337FC3" w14:textId="6E46AF40" w:rsidR="00297D50" w:rsidRPr="00297D50" w:rsidRDefault="00354ED7" w:rsidP="00775A13">
      <w:pPr>
        <w:pStyle w:val="ListParagraph"/>
        <w:numPr>
          <w:ilvl w:val="1"/>
          <w:numId w:val="3"/>
        </w:numPr>
        <w:rPr>
          <w:rFonts w:ascii="Times" w:eastAsia="Times New Roman" w:hAnsi="Times" w:cs="Times New Roman"/>
          <w:sz w:val="22"/>
          <w:szCs w:val="22"/>
          <w:u w:val="single"/>
        </w:rPr>
      </w:pPr>
      <w:r>
        <w:rPr>
          <w:rFonts w:ascii="Times" w:eastAsia="Times New Roman" w:hAnsi="Times" w:cs="Times New Roman"/>
          <w:sz w:val="22"/>
          <w:szCs w:val="22"/>
          <w:u w:val="single"/>
        </w:rPr>
        <w:t>S</w:t>
      </w:r>
      <w:r w:rsidRPr="00354ED7">
        <w:rPr>
          <w:rFonts w:ascii="Times" w:eastAsia="Times New Roman" w:hAnsi="Times" w:cs="Times New Roman"/>
          <w:sz w:val="22"/>
          <w:szCs w:val="22"/>
          <w:u w:val="single"/>
        </w:rPr>
        <w:t xml:space="preserve">hall 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  <w:u w:val="single"/>
        </w:rPr>
        <w:t>abuse</w:t>
      </w:r>
      <w:r w:rsidRPr="00354ED7">
        <w:rPr>
          <w:rFonts w:ascii="Times" w:eastAsia="Times New Roman" w:hAnsi="Times" w:cs="Times New Roman"/>
          <w:sz w:val="22"/>
          <w:szCs w:val="22"/>
          <w:u w:val="single"/>
        </w:rPr>
        <w:t xml:space="preserve"> and any associated counseling or wraparound services on the grounds that such medications and services were court ordered.</w:t>
      </w:r>
    </w:p>
    <w:p w14:paraId="6725AA30" w14:textId="77777777" w:rsidR="00775A13" w:rsidRPr="00775A13" w:rsidRDefault="00775A13" w:rsidP="00775A13">
      <w:pPr>
        <w:rPr>
          <w:rFonts w:ascii="Times" w:eastAsia="Times New Roman" w:hAnsi="Times" w:cs="Times New Roman"/>
          <w:sz w:val="22"/>
          <w:szCs w:val="22"/>
        </w:rPr>
      </w:pPr>
    </w:p>
    <w:p w14:paraId="4875A4D9" w14:textId="77777777" w:rsidR="001412BB" w:rsidRPr="00301CCB" w:rsidRDefault="001412BB" w:rsidP="00301CCB">
      <w:pPr>
        <w:rPr>
          <w:rFonts w:ascii="Times" w:eastAsia="Times New Roman" w:hAnsi="Times" w:cs="Times New Roman"/>
          <w:sz w:val="22"/>
          <w:szCs w:val="22"/>
        </w:rPr>
      </w:pPr>
    </w:p>
    <w:p w14:paraId="6441F2E5" w14:textId="77777777" w:rsidR="00BB3FC1" w:rsidRDefault="00BB3FC1">
      <w:pPr>
        <w:rPr>
          <w:rFonts w:ascii="Times" w:hAnsi="Times"/>
          <w:sz w:val="22"/>
          <w:szCs w:val="22"/>
        </w:rPr>
      </w:pPr>
    </w:p>
    <w:p w14:paraId="511021C4" w14:textId="77777777" w:rsidR="00BB3FC1" w:rsidRPr="00BB3FC1" w:rsidRDefault="00BB3FC1">
      <w:pPr>
        <w:rPr>
          <w:rFonts w:ascii="Times" w:hAnsi="Times"/>
          <w:sz w:val="22"/>
          <w:szCs w:val="22"/>
        </w:rPr>
      </w:pPr>
    </w:p>
    <w:sectPr w:rsidR="00BB3FC1" w:rsidRPr="00BB3FC1" w:rsidSect="00B84D9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A21ED" w14:textId="77777777" w:rsidR="008A26E8" w:rsidRDefault="008A26E8" w:rsidP="008A26E8">
      <w:r>
        <w:separator/>
      </w:r>
    </w:p>
  </w:endnote>
  <w:endnote w:type="continuationSeparator" w:id="0">
    <w:p w14:paraId="64D1A7A2" w14:textId="77777777" w:rsidR="008A26E8" w:rsidRDefault="008A26E8" w:rsidP="008A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7CACD" w14:textId="77777777" w:rsidR="00B84D9A" w:rsidRDefault="00B84D9A" w:rsidP="00F60C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CC5491" w14:textId="77777777" w:rsidR="00FE162D" w:rsidRDefault="00FE16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BDB24" w14:textId="77777777" w:rsidR="00B84D9A" w:rsidRDefault="00B84D9A" w:rsidP="00F60C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6C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D21C6" w14:textId="77777777" w:rsidR="00B84D9A" w:rsidRPr="008A26E8" w:rsidRDefault="00B84D9A" w:rsidP="00B84D9A">
    <w:pPr>
      <w:pStyle w:val="Header"/>
      <w:rPr>
        <w:rFonts w:ascii="Times" w:hAnsi="Times"/>
        <w:sz w:val="22"/>
        <w:szCs w:val="22"/>
      </w:rPr>
    </w:pPr>
    <w:r>
      <w:tab/>
    </w:r>
    <w:r>
      <w:tab/>
    </w:r>
    <w:r>
      <w:rPr>
        <w:rFonts w:ascii="Times" w:hAnsi="Times"/>
        <w:sz w:val="22"/>
        <w:szCs w:val="22"/>
      </w:rPr>
      <w:t>19.XXXX.XXXX</w:t>
    </w:r>
  </w:p>
  <w:p w14:paraId="42D52938" w14:textId="363AA6C8" w:rsidR="00FE162D" w:rsidRDefault="00FE16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41A7B" w14:textId="77777777" w:rsidR="008A26E8" w:rsidRDefault="008A26E8" w:rsidP="008A26E8">
      <w:r>
        <w:separator/>
      </w:r>
    </w:p>
  </w:footnote>
  <w:footnote w:type="continuationSeparator" w:id="0">
    <w:p w14:paraId="36DBB22C" w14:textId="77777777" w:rsidR="008A26E8" w:rsidRDefault="008A26E8" w:rsidP="008A26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E29E4" w14:textId="5D5046F9" w:rsidR="00B84D9A" w:rsidRDefault="00B84D9A">
    <w:pPr>
      <w:pStyle w:val="Header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Sixty-sixth</w:t>
    </w:r>
  </w:p>
  <w:p w14:paraId="6BBFA046" w14:textId="31748F79" w:rsidR="00B84D9A" w:rsidRPr="00B84D9A" w:rsidRDefault="00B84D9A">
    <w:pPr>
      <w:pStyle w:val="Header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Legislative Assembly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AE5D" w14:textId="77777777" w:rsidR="00B84D9A" w:rsidRPr="008A26E8" w:rsidRDefault="00B84D9A" w:rsidP="00B84D9A">
    <w:pPr>
      <w:pStyle w:val="Header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19.XXXX.XXXX</w:t>
    </w:r>
  </w:p>
  <w:p w14:paraId="17AD6BCB" w14:textId="77777777" w:rsidR="00B84D9A" w:rsidRDefault="00B84D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1122"/>
    <w:multiLevelType w:val="hybridMultilevel"/>
    <w:tmpl w:val="4726D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1607B1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609B"/>
    <w:multiLevelType w:val="hybridMultilevel"/>
    <w:tmpl w:val="3A9CEAB0"/>
    <w:lvl w:ilvl="0" w:tplc="86C00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0DC0"/>
    <w:multiLevelType w:val="hybridMultilevel"/>
    <w:tmpl w:val="516854D2"/>
    <w:lvl w:ilvl="0" w:tplc="A1607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C1"/>
    <w:rsid w:val="0000691B"/>
    <w:rsid w:val="000E68AC"/>
    <w:rsid w:val="000F44D9"/>
    <w:rsid w:val="001412BB"/>
    <w:rsid w:val="00170F6E"/>
    <w:rsid w:val="00202113"/>
    <w:rsid w:val="0023168D"/>
    <w:rsid w:val="00297D50"/>
    <w:rsid w:val="002A0F91"/>
    <w:rsid w:val="002D3B9A"/>
    <w:rsid w:val="002F0DB8"/>
    <w:rsid w:val="00301CCB"/>
    <w:rsid w:val="003316E7"/>
    <w:rsid w:val="00354ED7"/>
    <w:rsid w:val="00355F98"/>
    <w:rsid w:val="00370D7D"/>
    <w:rsid w:val="0049361B"/>
    <w:rsid w:val="005221FD"/>
    <w:rsid w:val="0053210F"/>
    <w:rsid w:val="0055430E"/>
    <w:rsid w:val="00582691"/>
    <w:rsid w:val="005F46C1"/>
    <w:rsid w:val="00653EC2"/>
    <w:rsid w:val="00775A13"/>
    <w:rsid w:val="00865BFA"/>
    <w:rsid w:val="00873D48"/>
    <w:rsid w:val="008A26E8"/>
    <w:rsid w:val="008F56E9"/>
    <w:rsid w:val="00906A29"/>
    <w:rsid w:val="00A025D5"/>
    <w:rsid w:val="00AC0D6C"/>
    <w:rsid w:val="00B84D9A"/>
    <w:rsid w:val="00BB3FC1"/>
    <w:rsid w:val="00BC5B2E"/>
    <w:rsid w:val="00C03E80"/>
    <w:rsid w:val="00CC03A5"/>
    <w:rsid w:val="00CE2282"/>
    <w:rsid w:val="00D71A8B"/>
    <w:rsid w:val="00D74FAE"/>
    <w:rsid w:val="00E8344E"/>
    <w:rsid w:val="00EC3CD9"/>
    <w:rsid w:val="00F02071"/>
    <w:rsid w:val="00F868E0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B649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6E8"/>
  </w:style>
  <w:style w:type="paragraph" w:styleId="Footer">
    <w:name w:val="footer"/>
    <w:basedOn w:val="Normal"/>
    <w:link w:val="FooterChar"/>
    <w:uiPriority w:val="99"/>
    <w:unhideWhenUsed/>
    <w:rsid w:val="008A2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6E8"/>
  </w:style>
  <w:style w:type="character" w:styleId="PageNumber">
    <w:name w:val="page number"/>
    <w:basedOn w:val="DefaultParagraphFont"/>
    <w:uiPriority w:val="99"/>
    <w:semiHidden/>
    <w:unhideWhenUsed/>
    <w:rsid w:val="00B84D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6E8"/>
  </w:style>
  <w:style w:type="paragraph" w:styleId="Footer">
    <w:name w:val="footer"/>
    <w:basedOn w:val="Normal"/>
    <w:link w:val="FooterChar"/>
    <w:uiPriority w:val="99"/>
    <w:unhideWhenUsed/>
    <w:rsid w:val="008A2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6E8"/>
  </w:style>
  <w:style w:type="character" w:styleId="PageNumber">
    <w:name w:val="page number"/>
    <w:basedOn w:val="DefaultParagraphFont"/>
    <w:uiPriority w:val="99"/>
    <w:semiHidden/>
    <w:unhideWhenUsed/>
    <w:rsid w:val="00B8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Macintosh Word</Application>
  <DocSecurity>0</DocSecurity>
  <Lines>12</Lines>
  <Paragraphs>3</Paragraphs>
  <ScaleCrop>false</ScaleCrop>
  <Company>Scattergood Foundation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4</cp:revision>
  <dcterms:created xsi:type="dcterms:W3CDTF">2018-08-21T20:04:00Z</dcterms:created>
  <dcterms:modified xsi:type="dcterms:W3CDTF">2018-08-21T20:05:00Z</dcterms:modified>
</cp:coreProperties>
</file>